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F96E19" w14:textId="4C8757B7" w:rsidR="00B6385E" w:rsidRPr="0095549C" w:rsidRDefault="0095549C" w:rsidP="00061F1E">
      <w:pPr>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2021年度大会での優秀発表賞選考手続き等、及び今後の</w:t>
      </w:r>
      <w:r w:rsidR="00B6385E" w:rsidRPr="0095549C">
        <w:rPr>
          <w:rFonts w:ascii="UD デジタル 教科書体 NK-R" w:eastAsia="UD デジタル 教科書体 NK-R" w:hint="eastAsia"/>
          <w:szCs w:val="21"/>
        </w:rPr>
        <w:t>学会賞選考委員会に関する提案</w:t>
      </w:r>
    </w:p>
    <w:p w14:paraId="604EB96C" w14:textId="77777777" w:rsidR="0095549C" w:rsidRPr="0095549C" w:rsidRDefault="0095549C" w:rsidP="00B6385E">
      <w:pPr>
        <w:jc w:val="right"/>
        <w:rPr>
          <w:rFonts w:ascii="UD デジタル 教科書体 NK-R" w:eastAsia="UD デジタル 教科書体 NK-R" w:hint="eastAsia"/>
          <w:szCs w:val="21"/>
        </w:rPr>
      </w:pPr>
    </w:p>
    <w:p w14:paraId="74DE752E" w14:textId="7F3CF34C" w:rsidR="00B6385E" w:rsidRPr="0095549C" w:rsidRDefault="00B6385E" w:rsidP="00B6385E">
      <w:pPr>
        <w:jc w:val="right"/>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2021年3月2日</w:t>
      </w:r>
    </w:p>
    <w:p w14:paraId="49142E12" w14:textId="31B5C0DA" w:rsidR="00B6385E" w:rsidRPr="0095549C" w:rsidRDefault="00B6385E" w:rsidP="00B6385E">
      <w:pPr>
        <w:jc w:val="right"/>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岡本仁宏</w:t>
      </w:r>
    </w:p>
    <w:p w14:paraId="5868689F" w14:textId="77777777" w:rsidR="00B6385E" w:rsidRPr="0095549C" w:rsidRDefault="00B6385E" w:rsidP="00061F1E">
      <w:pPr>
        <w:rPr>
          <w:rFonts w:ascii="UD デジタル 教科書体 NK-R" w:eastAsia="UD デジタル 教科書体 NK-R" w:hint="eastAsia"/>
          <w:szCs w:val="21"/>
        </w:rPr>
      </w:pPr>
    </w:p>
    <w:p w14:paraId="4376B098" w14:textId="4977619F" w:rsidR="00B6385E" w:rsidRPr="0095549C" w:rsidRDefault="00061F1E" w:rsidP="00061F1E">
      <w:pPr>
        <w:rPr>
          <w:rFonts w:ascii="UD デジタル 教科書体 NK-R" w:eastAsia="UD デジタル 教科書体 NK-R" w:hint="eastAsia"/>
          <w:b/>
          <w:bCs/>
          <w:szCs w:val="21"/>
        </w:rPr>
      </w:pPr>
      <w:r w:rsidRPr="0095549C">
        <w:rPr>
          <w:rFonts w:ascii="UD デジタル 教科書体 NK-R" w:eastAsia="UD デジタル 教科書体 NK-R" w:hint="eastAsia"/>
          <w:b/>
          <w:bCs/>
          <w:szCs w:val="21"/>
        </w:rPr>
        <w:t>１，対象</w:t>
      </w:r>
      <w:r w:rsidR="0095549C">
        <w:rPr>
          <w:rFonts w:ascii="UD デジタル 教科書体 NK-R" w:eastAsia="UD デジタル 教科書体 NK-R" w:hint="eastAsia"/>
          <w:b/>
          <w:bCs/>
          <w:szCs w:val="21"/>
        </w:rPr>
        <w:t>について</w:t>
      </w:r>
    </w:p>
    <w:p w14:paraId="3CF8376D" w14:textId="6D3F835C" w:rsidR="00061F1E" w:rsidRPr="0095549C" w:rsidRDefault="00061F1E" w:rsidP="00894FB9">
      <w:pPr>
        <w:ind w:firstLineChars="100" w:firstLine="210"/>
        <w:rPr>
          <w:rFonts w:ascii="UD デジタル 教科書体 NK-R" w:eastAsia="UD デジタル 教科書体 NK-R" w:hint="eastAsia"/>
          <w:b/>
          <w:bCs/>
          <w:szCs w:val="21"/>
        </w:rPr>
      </w:pPr>
      <w:r w:rsidRPr="0095549C">
        <w:rPr>
          <w:rFonts w:ascii="UD デジタル 教科書体 NK-R" w:eastAsia="UD デジタル 教科書体 NK-R" w:hint="eastAsia"/>
          <w:b/>
          <w:bCs/>
          <w:szCs w:val="21"/>
        </w:rPr>
        <w:t>細則上、大会運営委員会が報告として認めた報告であって、辞退がない場合に選考の対象とする。</w:t>
      </w:r>
    </w:p>
    <w:p w14:paraId="1B826115" w14:textId="77777777" w:rsidR="00894FB9" w:rsidRPr="0095549C" w:rsidRDefault="00894FB9" w:rsidP="00894FB9">
      <w:pPr>
        <w:ind w:leftChars="100" w:left="210"/>
        <w:rPr>
          <w:rFonts w:ascii="UD デジタル 教科書体 NK-R" w:eastAsia="UD デジタル 教科書体 NK-R" w:hint="eastAsia"/>
          <w:szCs w:val="21"/>
        </w:rPr>
      </w:pPr>
    </w:p>
    <w:p w14:paraId="6D456D63" w14:textId="07B2B111" w:rsidR="00894FB9" w:rsidRPr="0095549C" w:rsidRDefault="00894FB9" w:rsidP="00894FB9">
      <w:pPr>
        <w:ind w:leftChars="100" w:left="210"/>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理由：</w:t>
      </w:r>
    </w:p>
    <w:p w14:paraId="0E3D620B" w14:textId="7ADE4B35" w:rsidR="00061F1E" w:rsidRPr="0095549C" w:rsidRDefault="00061F1E" w:rsidP="00061F1E">
      <w:pPr>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「学会賞細則</w:t>
      </w:r>
    </w:p>
    <w:p w14:paraId="63272DB0" w14:textId="69584E1D" w:rsidR="00061F1E" w:rsidRPr="0095549C" w:rsidRDefault="00061F1E" w:rsidP="00061F1E">
      <w:pPr>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第3条</w:t>
      </w:r>
      <w:r w:rsidRPr="0095549C">
        <w:rPr>
          <w:rFonts w:ascii="UD デジタル 教科書体 NK-R" w:eastAsia="UD デジタル 教科書体 NK-R" w:hint="eastAsia"/>
          <w:szCs w:val="21"/>
        </w:rPr>
        <w:t>（賞の種類）</w:t>
      </w:r>
    </w:p>
    <w:p w14:paraId="71109399" w14:textId="77777777" w:rsidR="00061F1E" w:rsidRPr="0095549C" w:rsidRDefault="00061F1E" w:rsidP="00061F1E">
      <w:pPr>
        <w:ind w:firstLineChars="100" w:firstLine="210"/>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（５）｢日本ＮＰＯ学会賞 年次大会優秀発表賞（以下、発表賞）｣</w:t>
      </w:r>
    </w:p>
    <w:p w14:paraId="23FB4C8B" w14:textId="77777777" w:rsidR="00061F1E" w:rsidRPr="0095549C" w:rsidRDefault="00061F1E" w:rsidP="00061F1E">
      <w:pPr>
        <w:ind w:leftChars="200" w:left="420" w:firstLineChars="100" w:firstLine="210"/>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前条第１項第４号に掲げる日本ＮＰＯ学会年次大会における研究報告及び活動報告のうち特に優れているものについて、優秀発表賞を授与する。</w:t>
      </w:r>
    </w:p>
    <w:p w14:paraId="573AE970" w14:textId="669CE0B8" w:rsidR="00061F1E" w:rsidRPr="0095549C" w:rsidRDefault="00061F1E" w:rsidP="00061F1E">
      <w:pPr>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第４条（選考対象の募集）</w:t>
      </w:r>
    </w:p>
    <w:p w14:paraId="0A1A5DDC" w14:textId="77777777" w:rsidR="00061F1E" w:rsidRPr="0095549C" w:rsidRDefault="00061F1E" w:rsidP="00061F1E">
      <w:pPr>
        <w:ind w:firstLineChars="100" w:firstLine="210"/>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選考委員会は、授賞年度の前年末までに、授賞年度の学会賞募集要領を定めて会員に公表し、選考対象の候補を公募する。</w:t>
      </w:r>
    </w:p>
    <w:p w14:paraId="308F712D" w14:textId="77777777" w:rsidR="00061F1E" w:rsidRPr="0095549C" w:rsidRDefault="00061F1E" w:rsidP="00061F1E">
      <w:pPr>
        <w:ind w:left="210" w:hangingChars="100" w:hanging="210"/>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２　林賞、優秀賞、奨励賞、特別賞の選考対象は、授賞年度の前年及び前々年の直前２暦年（１月１日から12月31日まで）に国内外において公刊された第２条第1項第1号から第３号までの刊行物であって、所定の推薦書（様式第1号）により自薦または他薦により応募されたものとする。</w:t>
      </w:r>
    </w:p>
    <w:p w14:paraId="09F5A44B" w14:textId="77777777" w:rsidR="00061F1E" w:rsidRPr="0095549C" w:rsidRDefault="00061F1E" w:rsidP="00061F1E">
      <w:pPr>
        <w:ind w:left="210" w:hangingChars="100" w:hanging="210"/>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３　第２条第１項第２号の論文のうち修士論文又は博士論文については、当該論文により学位を取得したものとする。</w:t>
      </w:r>
    </w:p>
    <w:p w14:paraId="2FAC75AA" w14:textId="49649528" w:rsidR="00061F1E" w:rsidRPr="0095549C" w:rsidRDefault="00061F1E" w:rsidP="00061F1E">
      <w:pPr>
        <w:ind w:left="210" w:hangingChars="100" w:hanging="210"/>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 xml:space="preserve">４　</w:t>
      </w:r>
      <w:r w:rsidRPr="0095549C">
        <w:rPr>
          <w:rFonts w:ascii="UD デジタル 教科書体 NK-R" w:eastAsia="UD デジタル 教科書体 NK-R" w:hint="eastAsia"/>
          <w:szCs w:val="21"/>
          <w:highlight w:val="yellow"/>
        </w:rPr>
        <w:t>発表賞の選考対象は、毎年度の年次大会実行委員会に対し、正会員又は学生会員が研究報告又は実践報告の発表の申し込みに際し、選考対象となることを辞退しない限り、選考対象とする。</w:t>
      </w:r>
      <w:r w:rsidRPr="0095549C">
        <w:rPr>
          <w:rFonts w:ascii="UD デジタル 教科書体 NK-R" w:eastAsia="UD デジタル 教科書体 NK-R" w:hint="eastAsia"/>
          <w:szCs w:val="21"/>
        </w:rPr>
        <w:t>」</w:t>
      </w:r>
    </w:p>
    <w:p w14:paraId="32BB086F" w14:textId="262754CD" w:rsidR="00061F1E" w:rsidRPr="0095549C" w:rsidRDefault="00061F1E" w:rsidP="00061F1E">
      <w:pPr>
        <w:ind w:left="210" w:hangingChars="100" w:hanging="210"/>
        <w:rPr>
          <w:rFonts w:ascii="UD デジタル 教科書体 NK-R" w:eastAsia="UD デジタル 教科書体 NK-R" w:hint="eastAsia"/>
          <w:szCs w:val="21"/>
        </w:rPr>
      </w:pPr>
    </w:p>
    <w:p w14:paraId="4DED0407" w14:textId="75FB1726" w:rsidR="00061F1E" w:rsidRPr="0095549C" w:rsidRDefault="00061F1E" w:rsidP="00061F1E">
      <w:pPr>
        <w:ind w:left="210" w:hangingChars="100" w:hanging="210"/>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したがって、動画報告も</w:t>
      </w:r>
      <w:r w:rsidR="00894FB9" w:rsidRPr="0095549C">
        <w:rPr>
          <w:rFonts w:ascii="UD デジタル 教科書体 NK-R" w:eastAsia="UD デジタル 教科書体 NK-R" w:hint="eastAsia"/>
          <w:szCs w:val="21"/>
        </w:rPr>
        <w:t>含め</w:t>
      </w:r>
      <w:r w:rsidRPr="0095549C">
        <w:rPr>
          <w:rFonts w:ascii="UD デジタル 教科書体 NK-R" w:eastAsia="UD デジタル 教科書体 NK-R" w:hint="eastAsia"/>
          <w:szCs w:val="21"/>
        </w:rPr>
        <w:t>大会運営委員会が報告として認める限り対象とする。</w:t>
      </w:r>
    </w:p>
    <w:p w14:paraId="2988EA1E" w14:textId="77777777" w:rsidR="00061F1E" w:rsidRPr="0095549C" w:rsidRDefault="00061F1E" w:rsidP="00B6385E">
      <w:pPr>
        <w:rPr>
          <w:rFonts w:ascii="UD デジタル 教科書体 NK-R" w:eastAsia="UD デジタル 教科書体 NK-R" w:hint="eastAsia"/>
          <w:szCs w:val="21"/>
        </w:rPr>
      </w:pPr>
    </w:p>
    <w:p w14:paraId="7A4A85EE" w14:textId="7CA2F27F" w:rsidR="00061F1E" w:rsidRPr="0095549C" w:rsidRDefault="00061F1E" w:rsidP="00B6385E">
      <w:pPr>
        <w:ind w:left="210" w:hangingChars="100" w:hanging="210"/>
        <w:rPr>
          <w:rFonts w:ascii="UD デジタル 教科書体 NK-R" w:eastAsia="UD デジタル 教科書体 NK-R" w:hint="eastAsia"/>
          <w:b/>
          <w:bCs/>
          <w:szCs w:val="21"/>
        </w:rPr>
      </w:pPr>
      <w:r w:rsidRPr="0095549C">
        <w:rPr>
          <w:rFonts w:ascii="UD デジタル 教科書体 NK-R" w:eastAsia="UD デジタル 教科書体 NK-R" w:hint="eastAsia"/>
          <w:b/>
          <w:bCs/>
          <w:szCs w:val="21"/>
        </w:rPr>
        <w:t>２，選考の基準について</w:t>
      </w:r>
    </w:p>
    <w:p w14:paraId="123DDC50" w14:textId="77777777" w:rsidR="00894FB9" w:rsidRPr="0095549C" w:rsidRDefault="00894FB9" w:rsidP="00B6385E">
      <w:pPr>
        <w:ind w:left="210" w:hangingChars="100" w:hanging="210"/>
        <w:rPr>
          <w:rFonts w:ascii="UD デジタル 教科書体 NK-R" w:eastAsia="UD デジタル 教科書体 NK-R" w:hint="eastAsia"/>
          <w:b/>
          <w:bCs/>
          <w:szCs w:val="21"/>
        </w:rPr>
      </w:pPr>
    </w:p>
    <w:p w14:paraId="3D90D449" w14:textId="38F6177C" w:rsidR="00B6385E" w:rsidRPr="0095549C" w:rsidRDefault="00894FB9" w:rsidP="00061F1E">
      <w:pPr>
        <w:ind w:left="210" w:hangingChars="100" w:hanging="210"/>
        <w:rPr>
          <w:rFonts w:ascii="UD デジタル 教科書体 NK-R" w:eastAsia="UD デジタル 教科書体 NK-R" w:hint="eastAsia"/>
          <w:b/>
          <w:bCs/>
          <w:szCs w:val="21"/>
        </w:rPr>
      </w:pPr>
      <w:r w:rsidRPr="0095549C">
        <w:rPr>
          <w:rFonts w:ascii="UD デジタル 教科書体 NK-R" w:eastAsia="UD デジタル 教科書体 NK-R" w:hint="eastAsia"/>
          <w:b/>
          <w:bCs/>
          <w:szCs w:val="21"/>
        </w:rPr>
        <w:t>〇</w:t>
      </w:r>
      <w:r w:rsidR="00B6385E" w:rsidRPr="0095549C">
        <w:rPr>
          <w:rFonts w:ascii="UD デジタル 教科書体 NK-R" w:eastAsia="UD デジタル 教科書体 NK-R" w:hint="eastAsia"/>
          <w:b/>
          <w:bCs/>
          <w:szCs w:val="21"/>
        </w:rPr>
        <w:t xml:space="preserve">　</w:t>
      </w:r>
      <w:r w:rsidRPr="0095549C">
        <w:rPr>
          <w:rFonts w:ascii="UD デジタル 教科書体 NK-R" w:eastAsia="UD デジタル 教科書体 NK-R" w:hint="eastAsia"/>
          <w:b/>
          <w:bCs/>
          <w:szCs w:val="21"/>
        </w:rPr>
        <w:t>論文の提出遅れについて</w:t>
      </w:r>
      <w:r w:rsidR="00061F1E" w:rsidRPr="0095549C">
        <w:rPr>
          <w:rFonts w:ascii="UD デジタル 教科書体 NK-R" w:eastAsia="UD デジタル 教科書体 NK-R" w:hint="eastAsia"/>
          <w:b/>
          <w:bCs/>
          <w:szCs w:val="21"/>
        </w:rPr>
        <w:t xml:space="preserve"> </w:t>
      </w:r>
    </w:p>
    <w:p w14:paraId="69E431DE" w14:textId="71D6EE6A" w:rsidR="00B6385E" w:rsidRPr="0095549C" w:rsidRDefault="00894FB9" w:rsidP="00894FB9">
      <w:pPr>
        <w:ind w:leftChars="100" w:left="210"/>
        <w:rPr>
          <w:rFonts w:ascii="UD デジタル 教科書体 NK-R" w:eastAsia="UD デジタル 教科書体 NK-R" w:hint="eastAsia"/>
          <w:b/>
          <w:bCs/>
          <w:szCs w:val="21"/>
        </w:rPr>
      </w:pPr>
      <w:r w:rsidRPr="0095549C">
        <w:rPr>
          <w:rFonts w:ascii="UD デジタル 教科書体 NK-R" w:eastAsia="UD デジタル 教科書体 NK-R" w:hint="eastAsia"/>
          <w:b/>
          <w:bCs/>
          <w:szCs w:val="21"/>
        </w:rPr>
        <w:t>事務局から報告論文の提出が遅れた発表についての情報を得る</w:t>
      </w:r>
      <w:r w:rsidRPr="0095549C">
        <w:rPr>
          <w:rFonts w:ascii="UD デジタル 教科書体 NK-R" w:eastAsia="UD デジタル 教科書体 NK-R" w:hint="eastAsia"/>
          <w:b/>
          <w:bCs/>
          <w:szCs w:val="21"/>
        </w:rPr>
        <w:t>。それを選考委員会で総合的に判断する場合に勘案する。なお、モデレータ、討論者には、昨年を踏襲した依頼を行う。</w:t>
      </w:r>
    </w:p>
    <w:p w14:paraId="3970DEC3" w14:textId="77777777" w:rsidR="00894FB9" w:rsidRPr="0095549C" w:rsidRDefault="00894FB9" w:rsidP="00894FB9">
      <w:pPr>
        <w:rPr>
          <w:rFonts w:ascii="UD デジタル 教科書体 NK-R" w:eastAsia="UD デジタル 教科書体 NK-R" w:hint="eastAsia"/>
          <w:b/>
          <w:bCs/>
          <w:color w:val="FF0000"/>
          <w:szCs w:val="21"/>
        </w:rPr>
      </w:pPr>
      <w:r w:rsidRPr="0095549C">
        <w:rPr>
          <w:rFonts w:ascii="UD デジタル 教科書体 NK-R" w:eastAsia="UD デジタル 教科書体 NK-R" w:hint="eastAsia"/>
          <w:b/>
          <w:bCs/>
          <w:szCs w:val="21"/>
        </w:rPr>
        <w:t>「</w:t>
      </w:r>
      <w:r w:rsidRPr="0095549C">
        <w:rPr>
          <w:rFonts w:ascii="UD デジタル 教科書体 NK-R" w:eastAsia="UD デジタル 教科書体 NK-R" w:hint="eastAsia"/>
          <w:b/>
          <w:bCs/>
          <w:color w:val="FF0000"/>
          <w:szCs w:val="21"/>
        </w:rPr>
        <w:t>・報告論文・報告資料掲載サイトでの掲載が遅れた（報告者の論文提出が遅れた）ことによって、</w:t>
      </w:r>
      <w:r w:rsidRPr="0095549C">
        <w:rPr>
          <w:rFonts w:ascii="UD デジタル 教科書体 NK-R" w:eastAsia="UD デジタル 教科書体 NK-R" w:hint="eastAsia"/>
          <w:b/>
          <w:bCs/>
          <w:color w:val="FF0000"/>
          <w:szCs w:val="21"/>
        </w:rPr>
        <w:lastRenderedPageBreak/>
        <w:t>事前に読む時間を取れなかった場合などは、備考欄に記載してください。なお、この結果時間がとれず論文審査ができなかった場合は、当該の採点欄は空白にしてください。」</w:t>
      </w:r>
    </w:p>
    <w:p w14:paraId="5D854620" w14:textId="3A1EA1FA" w:rsidR="00894FB9" w:rsidRPr="0095549C" w:rsidRDefault="00894FB9" w:rsidP="00894FB9">
      <w:pPr>
        <w:ind w:leftChars="100" w:left="210"/>
        <w:rPr>
          <w:rFonts w:ascii="UD デジタル 教科書体 NK-R" w:eastAsia="UD デジタル 教科書体 NK-R" w:hint="eastAsia"/>
          <w:szCs w:val="21"/>
        </w:rPr>
      </w:pPr>
    </w:p>
    <w:p w14:paraId="4438C412" w14:textId="5FEDDA3E" w:rsidR="00894FB9" w:rsidRPr="0095549C" w:rsidRDefault="00894FB9" w:rsidP="00894FB9">
      <w:pPr>
        <w:ind w:leftChars="100" w:left="210"/>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理由：</w:t>
      </w:r>
    </w:p>
    <w:p w14:paraId="49802513" w14:textId="782CCDE8" w:rsidR="00061F1E" w:rsidRPr="0095549C" w:rsidRDefault="00061F1E" w:rsidP="00061F1E">
      <w:pPr>
        <w:ind w:left="210" w:hangingChars="100" w:hanging="210"/>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日本NPO学会賞細則施行規程</w:t>
      </w:r>
      <w:r w:rsidRPr="0095549C">
        <w:rPr>
          <w:rFonts w:ascii="UD デジタル 教科書体 NK-R" w:eastAsia="UD デジタル 教科書体 NK-R" w:hint="eastAsia"/>
          <w:szCs w:val="21"/>
        </w:rPr>
        <w:t>において</w:t>
      </w:r>
    </w:p>
    <w:p w14:paraId="2853A401" w14:textId="77777777" w:rsidR="00894FB9" w:rsidRPr="0095549C" w:rsidRDefault="00061F1E" w:rsidP="00061F1E">
      <w:pPr>
        <w:ind w:firstLineChars="100" w:firstLine="210"/>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w:t>
      </w:r>
      <w:r w:rsidR="00894FB9" w:rsidRPr="0095549C">
        <w:rPr>
          <w:rFonts w:ascii="UD デジタル 教科書体 NK-R" w:eastAsia="UD デジタル 教科書体 NK-R" w:hint="eastAsia"/>
          <w:szCs w:val="21"/>
        </w:rPr>
        <w:t>２ 各賞の選考基準 学会賞の選考は、「目的」（細則第１条）及び「賞の種類」（細則第３条）に定める各 賞の趣旨に基づき行うものとし、選考の基準は次のとおりとする。</w:t>
      </w:r>
    </w:p>
    <w:p w14:paraId="20B5F5C6" w14:textId="77777777" w:rsidR="00894FB9" w:rsidRPr="0095549C" w:rsidRDefault="00894FB9" w:rsidP="00061F1E">
      <w:pPr>
        <w:ind w:firstLineChars="100" w:firstLine="210"/>
        <w:rPr>
          <w:rFonts w:ascii="UD デジタル 教科書体 NK-R" w:eastAsia="UD デジタル 教科書体 NK-R" w:hint="eastAsia"/>
          <w:szCs w:val="21"/>
        </w:rPr>
      </w:pPr>
    </w:p>
    <w:p w14:paraId="7CE7D12F" w14:textId="2BC787EA" w:rsidR="00061F1E" w:rsidRPr="00061F1E" w:rsidRDefault="00061F1E" w:rsidP="00061F1E">
      <w:pPr>
        <w:ind w:firstLineChars="100" w:firstLine="210"/>
        <w:rPr>
          <w:rFonts w:ascii="UD デジタル 教科書体 NK-R" w:eastAsia="UD デジタル 教科書体 NK-R" w:hint="eastAsia"/>
          <w:szCs w:val="21"/>
        </w:rPr>
      </w:pPr>
      <w:r w:rsidRPr="00061F1E">
        <w:rPr>
          <w:rFonts w:ascii="UD デジタル 教科書体 NK-R" w:eastAsia="UD デジタル 教科書体 NK-R" w:hint="eastAsia"/>
          <w:szCs w:val="21"/>
        </w:rPr>
        <w:t>（３）優秀発表賞</w:t>
      </w:r>
    </w:p>
    <w:p w14:paraId="6450F44E" w14:textId="77777777" w:rsidR="00061F1E" w:rsidRPr="00061F1E" w:rsidRDefault="00061F1E" w:rsidP="00061F1E">
      <w:pPr>
        <w:ind w:firstLineChars="100" w:firstLine="210"/>
        <w:rPr>
          <w:rFonts w:ascii="UD デジタル 教科書体 NK-R" w:eastAsia="UD デジタル 教科書体 NK-R" w:hint="eastAsia"/>
          <w:szCs w:val="21"/>
        </w:rPr>
      </w:pPr>
      <w:r w:rsidRPr="00061F1E">
        <w:rPr>
          <w:rFonts w:ascii="UD デジタル 教科書体 NK-R" w:eastAsia="UD デジタル 教科書体 NK-R" w:hint="eastAsia"/>
          <w:szCs w:val="21"/>
        </w:rPr>
        <w:t>①予備審査（モデレーターおよび討論者による）</w:t>
      </w:r>
    </w:p>
    <w:p w14:paraId="10B93479" w14:textId="77777777" w:rsidR="00061F1E" w:rsidRPr="00061F1E" w:rsidRDefault="00061F1E" w:rsidP="00061F1E">
      <w:pPr>
        <w:ind w:firstLineChars="100" w:firstLine="210"/>
        <w:rPr>
          <w:rFonts w:ascii="UD デジタル 教科書体 NK-R" w:eastAsia="UD デジタル 教科書体 NK-R" w:hint="eastAsia"/>
          <w:szCs w:val="21"/>
        </w:rPr>
      </w:pPr>
      <w:r w:rsidRPr="00061F1E">
        <w:rPr>
          <w:rFonts w:ascii="UD デジタル 教科書体 NK-R" w:eastAsia="UD デジタル 教科書体 NK-R" w:hint="eastAsia"/>
          <w:szCs w:val="21"/>
        </w:rPr>
        <w:t>下記の各項目について５段階評価を行う（とても優れている：５点、優れている：４点、ふつう：３点、やや劣っている：２点、劣っている：１点）。</w:t>
      </w:r>
    </w:p>
    <w:p w14:paraId="2C1EBB28" w14:textId="77777777" w:rsidR="00061F1E" w:rsidRPr="00061F1E" w:rsidRDefault="00061F1E" w:rsidP="00061F1E">
      <w:pPr>
        <w:ind w:firstLineChars="100" w:firstLine="210"/>
        <w:rPr>
          <w:rFonts w:ascii="UD デジタル 教科書体 NK-R" w:eastAsia="UD デジタル 教科書体 NK-R" w:hint="eastAsia"/>
          <w:szCs w:val="21"/>
        </w:rPr>
      </w:pPr>
      <w:r w:rsidRPr="00061F1E">
        <w:rPr>
          <w:rFonts w:ascii="UD デジタル 教科書体 NK-R" w:eastAsia="UD デジタル 教科書体 NK-R" w:hint="eastAsia"/>
          <w:szCs w:val="21"/>
        </w:rPr>
        <w:t>［審査項目］</w:t>
      </w:r>
    </w:p>
    <w:p w14:paraId="31FEC606" w14:textId="77777777" w:rsidR="00061F1E" w:rsidRPr="00061F1E" w:rsidRDefault="00061F1E" w:rsidP="00061F1E">
      <w:pPr>
        <w:ind w:firstLineChars="100" w:firstLine="210"/>
        <w:rPr>
          <w:rFonts w:ascii="UD デジタル 教科書体 NK-R" w:eastAsia="UD デジタル 教科書体 NK-R" w:hint="eastAsia"/>
          <w:szCs w:val="21"/>
        </w:rPr>
      </w:pPr>
      <w:r w:rsidRPr="00061F1E">
        <w:rPr>
          <w:rFonts w:ascii="UD デジタル 教科書体 NK-R" w:eastAsia="UD デジタル 教科書体 NK-R" w:hint="eastAsia"/>
          <w:szCs w:val="21"/>
        </w:rPr>
        <w:t>ア．要旨、報告論文に関して３項目（15点満点）：</w:t>
      </w:r>
    </w:p>
    <w:p w14:paraId="15FF9B84" w14:textId="77777777" w:rsidR="00061F1E" w:rsidRPr="00061F1E" w:rsidRDefault="00061F1E" w:rsidP="00061F1E">
      <w:pPr>
        <w:ind w:firstLineChars="100" w:firstLine="210"/>
        <w:rPr>
          <w:rFonts w:ascii="UD デジタル 教科書体 NK-R" w:eastAsia="UD デジタル 教科書体 NK-R" w:hint="eastAsia"/>
          <w:szCs w:val="21"/>
        </w:rPr>
      </w:pPr>
      <w:r w:rsidRPr="00061F1E">
        <w:rPr>
          <w:rFonts w:ascii="UD デジタル 教科書体 NK-R" w:eastAsia="UD デジタル 教科書体 NK-R" w:hint="eastAsia"/>
          <w:szCs w:val="21"/>
        </w:rPr>
        <w:t>（ア）研究・実践の新規性・独創性</w:t>
      </w:r>
    </w:p>
    <w:p w14:paraId="09FDC76F" w14:textId="77777777" w:rsidR="00061F1E" w:rsidRPr="00061F1E" w:rsidRDefault="00061F1E" w:rsidP="00061F1E">
      <w:pPr>
        <w:ind w:firstLineChars="100" w:firstLine="210"/>
        <w:rPr>
          <w:rFonts w:ascii="UD デジタル 教科書体 NK-R" w:eastAsia="UD デジタル 教科書体 NK-R" w:hint="eastAsia"/>
          <w:szCs w:val="21"/>
        </w:rPr>
      </w:pPr>
      <w:r w:rsidRPr="00061F1E">
        <w:rPr>
          <w:rFonts w:ascii="UD デジタル 教科書体 NK-R" w:eastAsia="UD デジタル 教科書体 NK-R" w:hint="eastAsia"/>
          <w:szCs w:val="21"/>
        </w:rPr>
        <w:t>（イ）議論の組み立ての論理性</w:t>
      </w:r>
    </w:p>
    <w:p w14:paraId="67D8B4CE" w14:textId="77777777" w:rsidR="00061F1E" w:rsidRPr="00061F1E" w:rsidRDefault="00061F1E" w:rsidP="00061F1E">
      <w:pPr>
        <w:ind w:firstLineChars="100" w:firstLine="210"/>
        <w:rPr>
          <w:rFonts w:ascii="UD デジタル 教科書体 NK-R" w:eastAsia="UD デジタル 教科書体 NK-R" w:hint="eastAsia"/>
          <w:szCs w:val="21"/>
        </w:rPr>
      </w:pPr>
      <w:r w:rsidRPr="00061F1E">
        <w:rPr>
          <w:rFonts w:ascii="UD デジタル 教科書体 NK-R" w:eastAsia="UD デジタル 教科書体 NK-R" w:hint="eastAsia"/>
          <w:szCs w:val="21"/>
        </w:rPr>
        <w:t>（ウ）議論の発展性</w:t>
      </w:r>
    </w:p>
    <w:p w14:paraId="7F9D279C" w14:textId="77777777" w:rsidR="00061F1E" w:rsidRPr="00061F1E" w:rsidRDefault="00061F1E" w:rsidP="00061F1E">
      <w:pPr>
        <w:ind w:firstLineChars="100" w:firstLine="210"/>
        <w:rPr>
          <w:rFonts w:ascii="UD デジタル 教科書体 NK-R" w:eastAsia="UD デジタル 教科書体 NK-R" w:hint="eastAsia"/>
          <w:szCs w:val="21"/>
        </w:rPr>
      </w:pPr>
      <w:r w:rsidRPr="00061F1E">
        <w:rPr>
          <w:rFonts w:ascii="UD デジタル 教科書体 NK-R" w:eastAsia="UD デジタル 教科書体 NK-R" w:hint="eastAsia"/>
          <w:szCs w:val="21"/>
        </w:rPr>
        <w:t>イ．大会の報告に関して３項目（15点満点）：</w:t>
      </w:r>
    </w:p>
    <w:p w14:paraId="4B0597A3" w14:textId="77777777" w:rsidR="00061F1E" w:rsidRPr="00061F1E" w:rsidRDefault="00061F1E" w:rsidP="00061F1E">
      <w:pPr>
        <w:ind w:firstLineChars="100" w:firstLine="210"/>
        <w:rPr>
          <w:rFonts w:ascii="UD デジタル 教科書体 NK-R" w:eastAsia="UD デジタル 教科書体 NK-R" w:hint="eastAsia"/>
          <w:szCs w:val="21"/>
        </w:rPr>
      </w:pPr>
      <w:r w:rsidRPr="00061F1E">
        <w:rPr>
          <w:rFonts w:ascii="UD デジタル 教科書体 NK-R" w:eastAsia="UD デジタル 教科書体 NK-R" w:hint="eastAsia"/>
          <w:szCs w:val="21"/>
        </w:rPr>
        <w:t>（ア）発表のわかりやすさ</w:t>
      </w:r>
    </w:p>
    <w:p w14:paraId="30972DBE" w14:textId="77777777" w:rsidR="00061F1E" w:rsidRPr="00061F1E" w:rsidRDefault="00061F1E" w:rsidP="00061F1E">
      <w:pPr>
        <w:ind w:firstLineChars="100" w:firstLine="210"/>
        <w:rPr>
          <w:rFonts w:ascii="UD デジタル 教科書体 NK-R" w:eastAsia="UD デジタル 教科書体 NK-R" w:hint="eastAsia"/>
          <w:szCs w:val="21"/>
        </w:rPr>
      </w:pPr>
      <w:r w:rsidRPr="00061F1E">
        <w:rPr>
          <w:rFonts w:ascii="UD デジタル 教科書体 NK-R" w:eastAsia="UD デジタル 教科書体 NK-R" w:hint="eastAsia"/>
          <w:szCs w:val="21"/>
        </w:rPr>
        <w:t>（イ）資料の見やすさ</w:t>
      </w:r>
    </w:p>
    <w:p w14:paraId="32C2B096" w14:textId="77777777" w:rsidR="00061F1E" w:rsidRPr="00061F1E" w:rsidRDefault="00061F1E" w:rsidP="00061F1E">
      <w:pPr>
        <w:ind w:firstLineChars="100" w:firstLine="210"/>
        <w:rPr>
          <w:rFonts w:ascii="UD デジタル 教科書体 NK-R" w:eastAsia="UD デジタル 教科書体 NK-R" w:hint="eastAsia"/>
          <w:szCs w:val="21"/>
        </w:rPr>
      </w:pPr>
      <w:r w:rsidRPr="00061F1E">
        <w:rPr>
          <w:rFonts w:ascii="UD デジタル 教科書体 NK-R" w:eastAsia="UD デジタル 教科書体 NK-R" w:hint="eastAsia"/>
          <w:szCs w:val="21"/>
        </w:rPr>
        <w:t>（ウ）質疑応答への対応</w:t>
      </w:r>
    </w:p>
    <w:p w14:paraId="71FD26CF" w14:textId="77777777" w:rsidR="00061F1E" w:rsidRPr="00061F1E" w:rsidRDefault="00061F1E" w:rsidP="00061F1E">
      <w:pPr>
        <w:ind w:firstLineChars="100" w:firstLine="210"/>
        <w:rPr>
          <w:rFonts w:ascii="UD デジタル 教科書体 NK-R" w:eastAsia="UD デジタル 教科書体 NK-R" w:hint="eastAsia"/>
          <w:szCs w:val="21"/>
        </w:rPr>
      </w:pPr>
      <w:r w:rsidRPr="00061F1E">
        <w:rPr>
          <w:rFonts w:ascii="UD デジタル 教科書体 NK-R" w:eastAsia="UD デジタル 教科書体 NK-R" w:hint="eastAsia"/>
          <w:szCs w:val="21"/>
        </w:rPr>
        <w:t>②本審査（委員会による）</w:t>
      </w:r>
    </w:p>
    <w:p w14:paraId="17C6B582" w14:textId="77777777" w:rsidR="00061F1E" w:rsidRPr="00061F1E" w:rsidRDefault="00061F1E" w:rsidP="00061F1E">
      <w:pPr>
        <w:ind w:firstLineChars="100" w:firstLine="210"/>
        <w:rPr>
          <w:rFonts w:ascii="UD デジタル 教科書体 NK-R" w:eastAsia="UD デジタル 教科書体 NK-R" w:hint="eastAsia"/>
          <w:szCs w:val="21"/>
        </w:rPr>
      </w:pPr>
      <w:r w:rsidRPr="00061F1E">
        <w:rPr>
          <w:rFonts w:ascii="UD デジタル 教科書体 NK-R" w:eastAsia="UD デジタル 教科書体 NK-R" w:hint="eastAsia"/>
          <w:szCs w:val="21"/>
        </w:rPr>
        <w:t>［審査項目］</w:t>
      </w:r>
    </w:p>
    <w:p w14:paraId="3D2DFBB1" w14:textId="77777777" w:rsidR="00061F1E" w:rsidRPr="00061F1E" w:rsidRDefault="00061F1E" w:rsidP="00061F1E">
      <w:pPr>
        <w:ind w:firstLineChars="100" w:firstLine="210"/>
        <w:rPr>
          <w:rFonts w:ascii="UD デジタル 教科書体 NK-R" w:eastAsia="UD デジタル 教科書体 NK-R" w:hint="eastAsia"/>
          <w:szCs w:val="21"/>
        </w:rPr>
      </w:pPr>
      <w:r w:rsidRPr="00061F1E">
        <w:rPr>
          <w:rFonts w:ascii="UD デジタル 教科書体 NK-R" w:eastAsia="UD デジタル 教科書体 NK-R" w:hint="eastAsia"/>
          <w:szCs w:val="21"/>
        </w:rPr>
        <w:t>ア．予備審査の合計点数。基本的には予備審査の合計点数の高い発表を受賞候補者とする。</w:t>
      </w:r>
    </w:p>
    <w:p w14:paraId="2AA6B967" w14:textId="5228C1D0" w:rsidR="00061F1E" w:rsidRPr="0095549C" w:rsidRDefault="00061F1E" w:rsidP="00061F1E">
      <w:pPr>
        <w:ind w:firstLineChars="100" w:firstLine="210"/>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イ．予備審査の審査結果を踏まえたうえで総合的に判断する。</w:t>
      </w:r>
      <w:r w:rsidRPr="0095549C">
        <w:rPr>
          <w:rFonts w:ascii="UD デジタル 教科書体 NK-R" w:eastAsia="UD デジタル 教科書体 NK-R" w:hint="eastAsia"/>
          <w:szCs w:val="21"/>
        </w:rPr>
        <w:t>」</w:t>
      </w:r>
    </w:p>
    <w:p w14:paraId="00A02720" w14:textId="1B09B2F2" w:rsidR="00061F1E" w:rsidRPr="0095549C" w:rsidRDefault="00061F1E" w:rsidP="00061F1E">
      <w:pPr>
        <w:ind w:firstLineChars="100" w:firstLine="210"/>
        <w:rPr>
          <w:rFonts w:ascii="UD デジタル 教科書体 NK-R" w:eastAsia="UD デジタル 教科書体 NK-R" w:hint="eastAsia"/>
          <w:szCs w:val="21"/>
        </w:rPr>
      </w:pPr>
    </w:p>
    <w:p w14:paraId="0FBF6A9D" w14:textId="6F85E476" w:rsidR="00061F1E" w:rsidRPr="0095549C" w:rsidRDefault="00061F1E" w:rsidP="00894FB9">
      <w:pPr>
        <w:ind w:firstLineChars="100" w:firstLine="210"/>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 xml:space="preserve">　とされている。</w:t>
      </w:r>
      <w:r w:rsidR="00894FB9" w:rsidRPr="0095549C">
        <w:rPr>
          <w:rFonts w:ascii="UD デジタル 教科書体 NK-R" w:eastAsia="UD デジタル 教科書体 NK-R" w:hint="eastAsia"/>
          <w:szCs w:val="21"/>
        </w:rPr>
        <w:t>なお、</w:t>
      </w:r>
      <w:r w:rsidRPr="0095549C">
        <w:rPr>
          <w:rFonts w:ascii="UD デジタル 教科書体 NK-R" w:eastAsia="UD デジタル 教科書体 NK-R" w:hint="eastAsia"/>
          <w:szCs w:val="21"/>
        </w:rPr>
        <w:t>この基準の改変</w:t>
      </w:r>
      <w:r w:rsidR="00894FB9" w:rsidRPr="0095549C">
        <w:rPr>
          <w:rFonts w:ascii="UD デジタル 教科書体 NK-R" w:eastAsia="UD デジタル 教科書体 NK-R" w:hint="eastAsia"/>
          <w:szCs w:val="21"/>
        </w:rPr>
        <w:t>手続き</w:t>
      </w:r>
      <w:r w:rsidRPr="0095549C">
        <w:rPr>
          <w:rFonts w:ascii="UD デジタル 教科書体 NK-R" w:eastAsia="UD デジタル 教科書体 NK-R" w:hint="eastAsia"/>
          <w:szCs w:val="21"/>
        </w:rPr>
        <w:t>は、下記に定められている。</w:t>
      </w:r>
    </w:p>
    <w:p w14:paraId="62CEE61B" w14:textId="77777777" w:rsidR="00061F1E" w:rsidRPr="0095549C" w:rsidRDefault="00061F1E" w:rsidP="00061F1E">
      <w:pPr>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w:t>
      </w:r>
      <w:r w:rsidRPr="0095549C">
        <w:rPr>
          <w:rFonts w:ascii="UD デジタル 教科書体 NK-R" w:eastAsia="UD デジタル 教科書体 NK-R" w:hint="eastAsia"/>
          <w:szCs w:val="21"/>
        </w:rPr>
        <w:t>（施行規程）</w:t>
      </w:r>
    </w:p>
    <w:p w14:paraId="365E761F" w14:textId="77777777" w:rsidR="00061F1E" w:rsidRPr="0095549C" w:rsidRDefault="00061F1E" w:rsidP="00061F1E">
      <w:pPr>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第８条</w:t>
      </w:r>
    </w:p>
    <w:p w14:paraId="60E654B5" w14:textId="62346271" w:rsidR="00061F1E" w:rsidRPr="0095549C" w:rsidRDefault="00061F1E" w:rsidP="00061F1E">
      <w:pPr>
        <w:ind w:firstLineChars="100" w:firstLine="210"/>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選考委員会委員長は、委員会細則第15条に基づき、選考委員会の議決を経て、理事会に報告の上、本細則の施行に必要な規程を定めることができる。</w:t>
      </w:r>
      <w:r w:rsidRPr="0095549C">
        <w:rPr>
          <w:rFonts w:ascii="UD デジタル 教科書体 NK-R" w:eastAsia="UD デジタル 教科書体 NK-R" w:hint="eastAsia"/>
          <w:szCs w:val="21"/>
        </w:rPr>
        <w:t>」</w:t>
      </w:r>
    </w:p>
    <w:p w14:paraId="0EB17EB1" w14:textId="4A560685" w:rsidR="00061F1E" w:rsidRPr="0095549C" w:rsidRDefault="00061F1E" w:rsidP="00061F1E">
      <w:pPr>
        <w:ind w:firstLineChars="100" w:firstLine="210"/>
        <w:rPr>
          <w:rFonts w:ascii="UD デジタル 教科書体 NK-R" w:eastAsia="UD デジタル 教科書体 NK-R" w:hint="eastAsia"/>
          <w:szCs w:val="21"/>
        </w:rPr>
      </w:pPr>
    </w:p>
    <w:p w14:paraId="0651C596" w14:textId="2CCAD6FE" w:rsidR="00B6385E" w:rsidRPr="0095549C" w:rsidRDefault="00B6385E" w:rsidP="00894FB9">
      <w:pPr>
        <w:ind w:firstLineChars="100" w:firstLine="210"/>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上記より、</w:t>
      </w:r>
      <w:r w:rsidRPr="00061F1E">
        <w:rPr>
          <w:rFonts w:ascii="UD デジタル 教科書体 NK-R" w:eastAsia="UD デジタル 教科書体 NK-R" w:hint="eastAsia"/>
          <w:szCs w:val="21"/>
        </w:rPr>
        <w:t>［審査項目］</w:t>
      </w:r>
      <w:r w:rsidRPr="0095549C">
        <w:rPr>
          <w:rFonts w:ascii="UD デジタル 教科書体 NK-R" w:eastAsia="UD デジタル 教科書体 NK-R" w:hint="eastAsia"/>
          <w:szCs w:val="21"/>
        </w:rPr>
        <w:t>を変更する場合には、理事会報告が必要になる</w:t>
      </w:r>
      <w:r w:rsidR="00894FB9" w:rsidRPr="0095549C">
        <w:rPr>
          <w:rFonts w:ascii="UD デジタル 教科書体 NK-R" w:eastAsia="UD デジタル 教科書体 NK-R" w:hint="eastAsia"/>
          <w:szCs w:val="21"/>
        </w:rPr>
        <w:t>。</w:t>
      </w:r>
      <w:r w:rsidRPr="0095549C">
        <w:rPr>
          <w:rFonts w:ascii="UD デジタル 教科書体 NK-R" w:eastAsia="UD デジタル 教科書体 NK-R" w:hint="eastAsia"/>
          <w:szCs w:val="21"/>
        </w:rPr>
        <w:t>すでに審査項目は、施行規定に掲載され</w:t>
      </w:r>
      <w:r w:rsidR="00894FB9" w:rsidRPr="0095549C">
        <w:rPr>
          <w:rFonts w:ascii="UD デジタル 教科書体 NK-R" w:eastAsia="UD デジタル 教科書体 NK-R" w:hint="eastAsia"/>
          <w:szCs w:val="21"/>
        </w:rPr>
        <w:t>、ウェブページに公開され</w:t>
      </w:r>
      <w:r w:rsidRPr="0095549C">
        <w:rPr>
          <w:rFonts w:ascii="UD デジタル 教科書体 NK-R" w:eastAsia="UD デジタル 教科書体 NK-R" w:hint="eastAsia"/>
          <w:szCs w:val="21"/>
        </w:rPr>
        <w:t>ていることもあり、この規定の改廃については、慎重にすべきだと考える</w:t>
      </w:r>
      <w:r w:rsidR="00894FB9" w:rsidRPr="0095549C">
        <w:rPr>
          <w:rFonts w:ascii="UD デジタル 教科書体 NK-R" w:eastAsia="UD デジタル 教科書体 NK-R" w:hint="eastAsia"/>
          <w:szCs w:val="21"/>
        </w:rPr>
        <w:t>。</w:t>
      </w:r>
      <w:r w:rsidRPr="0095549C">
        <w:rPr>
          <w:rFonts w:ascii="UD デジタル 教科書体 NK-R" w:eastAsia="UD デジタル 教科書体 NK-R" w:hint="eastAsia"/>
          <w:szCs w:val="21"/>
        </w:rPr>
        <w:t>今回は、モデレータ・</w:t>
      </w:r>
      <w:r w:rsidR="00894FB9" w:rsidRPr="0095549C">
        <w:rPr>
          <w:rFonts w:ascii="UD デジタル 教科書体 NK-R" w:eastAsia="UD デジタル 教科書体 NK-R" w:hint="eastAsia"/>
          <w:szCs w:val="21"/>
        </w:rPr>
        <w:t>討論者</w:t>
      </w:r>
      <w:r w:rsidRPr="0095549C">
        <w:rPr>
          <w:rFonts w:ascii="UD デジタル 教科書体 NK-R" w:eastAsia="UD デジタル 教科書体 NK-R" w:hint="eastAsia"/>
          <w:szCs w:val="21"/>
        </w:rPr>
        <w:t>に対して</w:t>
      </w:r>
    </w:p>
    <w:p w14:paraId="3484EB3A" w14:textId="1194CB90" w:rsidR="00B6385E" w:rsidRPr="0095549C" w:rsidRDefault="00B6385E" w:rsidP="00B6385E">
      <w:pPr>
        <w:rPr>
          <w:rFonts w:ascii="UD デジタル 教科書体 NK-R" w:eastAsia="UD デジタル 教科書体 NK-R" w:hint="eastAsia"/>
          <w:color w:val="FF0000"/>
          <w:szCs w:val="21"/>
        </w:rPr>
      </w:pPr>
      <w:r w:rsidRPr="0095549C">
        <w:rPr>
          <w:rFonts w:ascii="UD デジタル 教科書体 NK-R" w:eastAsia="UD デジタル 教科書体 NK-R" w:hint="eastAsia"/>
          <w:szCs w:val="21"/>
        </w:rPr>
        <w:t>「</w:t>
      </w:r>
      <w:r w:rsidRPr="0095549C">
        <w:rPr>
          <w:rFonts w:ascii="UD デジタル 教科書体 NK-R" w:eastAsia="UD デジタル 教科書体 NK-R" w:hint="eastAsia"/>
          <w:color w:val="FF0000"/>
          <w:szCs w:val="21"/>
        </w:rPr>
        <w:t>・報告論文・報告資料掲載サイトでの掲載が遅れた（報告者の論文提出が遅れた）ことによって、</w:t>
      </w:r>
      <w:r w:rsidRPr="0095549C">
        <w:rPr>
          <w:rFonts w:ascii="UD デジタル 教科書体 NK-R" w:eastAsia="UD デジタル 教科書体 NK-R" w:hint="eastAsia"/>
          <w:color w:val="FF0000"/>
          <w:szCs w:val="21"/>
        </w:rPr>
        <w:lastRenderedPageBreak/>
        <w:t>事前に読む時間を取れなかった場合などは、備考欄に記載してください。なお、この結果時間がとれず論文審査ができなかった場合は、当該の採点欄は空白にしてください。</w:t>
      </w:r>
      <w:r w:rsidRPr="0095549C">
        <w:rPr>
          <w:rFonts w:ascii="UD デジタル 教科書体 NK-R" w:eastAsia="UD デジタル 教科書体 NK-R" w:hint="eastAsia"/>
          <w:color w:val="FF0000"/>
          <w:szCs w:val="21"/>
        </w:rPr>
        <w:t>」</w:t>
      </w:r>
    </w:p>
    <w:p w14:paraId="631E03DF" w14:textId="74F61CF5" w:rsidR="00B6385E" w:rsidRPr="0095549C" w:rsidRDefault="00B6385E" w:rsidP="00B6385E">
      <w:pPr>
        <w:ind w:firstLineChars="100" w:firstLine="210"/>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という、前回の注記を継承する形にし、そのうえで、事務局から報告論文の提出が遅れた発表についての情報を得ることにしたい。</w:t>
      </w:r>
    </w:p>
    <w:p w14:paraId="5388CA29" w14:textId="60741BD0" w:rsidR="00B6385E" w:rsidRPr="0095549C" w:rsidRDefault="00B6385E" w:rsidP="00894FB9">
      <w:pPr>
        <w:ind w:firstLineChars="100" w:firstLine="210"/>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この情報は、細則の</w:t>
      </w:r>
      <w:r w:rsidRPr="0095549C">
        <w:rPr>
          <w:rFonts w:ascii="UD デジタル 教科書体 NK-R" w:eastAsia="UD デジタル 教科書体 NK-R" w:hint="eastAsia"/>
          <w:szCs w:val="21"/>
        </w:rPr>
        <w:t>（選考）第５条</w:t>
      </w:r>
    </w:p>
    <w:p w14:paraId="526EFCDB" w14:textId="77777777" w:rsidR="00B6385E" w:rsidRPr="0095549C" w:rsidRDefault="00B6385E" w:rsidP="00B6385E">
      <w:pPr>
        <w:ind w:left="210" w:hangingChars="100" w:hanging="210"/>
        <w:rPr>
          <w:rFonts w:ascii="UD デジタル 教科書体 NK-R" w:eastAsia="UD デジタル 教科書体 NK-R" w:hint="eastAsia"/>
          <w:b/>
          <w:bCs/>
          <w:szCs w:val="21"/>
        </w:rPr>
      </w:pPr>
      <w:r w:rsidRPr="0095549C">
        <w:rPr>
          <w:rFonts w:ascii="UD デジタル 教科書体 NK-R" w:eastAsia="UD デジタル 教科書体 NK-R" w:hint="eastAsia"/>
          <w:szCs w:val="21"/>
        </w:rPr>
        <w:t>「</w:t>
      </w:r>
      <w:r w:rsidRPr="0095549C">
        <w:rPr>
          <w:rFonts w:ascii="UD デジタル 教科書体 NK-R" w:eastAsia="UD デジタル 教科書体 NK-R" w:hint="eastAsia"/>
          <w:szCs w:val="21"/>
        </w:rPr>
        <w:t>４　発表賞の選考については、報告発表者のセッションのモデレーター及び討論者は各々、報告の後、発表賞審査結果報告書（様式第２号）に基づき、選考委員会委員長に対し審査結果を報告するものとし、選考委員会は、</w:t>
      </w:r>
      <w:r w:rsidRPr="0095549C">
        <w:rPr>
          <w:rFonts w:ascii="UD デジタル 教科書体 NK-R" w:eastAsia="UD デジタル 教科書体 NK-R" w:hint="eastAsia"/>
          <w:b/>
          <w:bCs/>
          <w:szCs w:val="21"/>
        </w:rPr>
        <w:t>同報告書を踏まえ、総合的に判断し、発表賞受賞者を選考、決定する。</w:t>
      </w:r>
    </w:p>
    <w:p w14:paraId="06E749E9" w14:textId="7617B452" w:rsidR="00B6385E" w:rsidRPr="0095549C" w:rsidRDefault="00B6385E" w:rsidP="00B6385E">
      <w:pPr>
        <w:ind w:leftChars="100" w:left="210" w:firstLineChars="100" w:firstLine="210"/>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なお、モデレーター又は討論者が欠席や兼務等により１名となるセッションについては、選考委員以外の理事１名が審査に加わり、２名による審査を行うものとする。</w:t>
      </w:r>
      <w:r w:rsidRPr="0095549C">
        <w:rPr>
          <w:rFonts w:ascii="UD デジタル 教科書体 NK-R" w:eastAsia="UD デジタル 教科書体 NK-R" w:hint="eastAsia"/>
          <w:szCs w:val="21"/>
        </w:rPr>
        <w:t>」</w:t>
      </w:r>
    </w:p>
    <w:p w14:paraId="066DB75C" w14:textId="6BF13EEB" w:rsidR="00B6385E" w:rsidRPr="0095549C" w:rsidRDefault="00B6385E" w:rsidP="00B6385E">
      <w:pPr>
        <w:ind w:leftChars="100" w:left="210" w:firstLineChars="100" w:firstLine="210"/>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における「総合的に判断」の中に入れ込むことが可能であると判断している。</w:t>
      </w:r>
    </w:p>
    <w:p w14:paraId="384AA950" w14:textId="234E22BA" w:rsidR="00B6385E" w:rsidRPr="0095549C" w:rsidRDefault="00B6385E" w:rsidP="00B6385E">
      <w:pPr>
        <w:rPr>
          <w:rFonts w:ascii="UD デジタル 教科書体 NK-R" w:eastAsia="UD デジタル 教科書体 NK-R" w:hint="eastAsia"/>
          <w:szCs w:val="21"/>
        </w:rPr>
      </w:pPr>
    </w:p>
    <w:p w14:paraId="07970A0C" w14:textId="440FD494" w:rsidR="00B6385E" w:rsidRPr="0095549C" w:rsidRDefault="00B6385E" w:rsidP="00B6385E">
      <w:pPr>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３，通信事故の場合の対処</w:t>
      </w:r>
    </w:p>
    <w:p w14:paraId="3674ABBD" w14:textId="391A09F3" w:rsidR="00B6385E" w:rsidRPr="0095549C" w:rsidRDefault="00B6385E" w:rsidP="00B6385E">
      <w:pPr>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前回を踏襲</w:t>
      </w:r>
      <w:r w:rsidR="00894FB9" w:rsidRPr="0095549C">
        <w:rPr>
          <w:rFonts w:ascii="UD デジタル 教科書体 NK-R" w:eastAsia="UD デジタル 教科書体 NK-R" w:hint="eastAsia"/>
          <w:szCs w:val="21"/>
        </w:rPr>
        <w:t>し、モデレータ・討論者に下記を依頼</w:t>
      </w:r>
      <w:r w:rsidRPr="0095549C">
        <w:rPr>
          <w:rFonts w:ascii="UD デジタル 教科書体 NK-R" w:eastAsia="UD デジタル 教科書体 NK-R" w:hint="eastAsia"/>
          <w:szCs w:val="21"/>
        </w:rPr>
        <w:t>する。</w:t>
      </w:r>
    </w:p>
    <w:p w14:paraId="14B9EB3B" w14:textId="34ED34DF" w:rsidR="00B6385E" w:rsidRPr="0095549C" w:rsidRDefault="00B6385E" w:rsidP="00B6385E">
      <w:pPr>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w:t>
      </w:r>
      <w:r w:rsidRPr="0095549C">
        <w:rPr>
          <w:rFonts w:ascii="UD デジタル 教科書体 NK-R" w:eastAsia="UD デジタル 教科書体 NK-R" w:hint="eastAsia"/>
          <w:color w:val="FF0000"/>
          <w:szCs w:val="21"/>
        </w:rPr>
        <w:t>・発表及び討論が本人の責によらない形で中断したり不能になった場合、大会実行委員会が発表として認める限り、優秀発表賞の審査の対象に含めます。予備審査の採点の際には、できなかった部分の欄を空欄にして報告してください。 」</w:t>
      </w:r>
    </w:p>
    <w:p w14:paraId="3E0945AE" w14:textId="0712F6AD" w:rsidR="00061F1E" w:rsidRPr="0095549C" w:rsidRDefault="00061F1E" w:rsidP="00B6385E">
      <w:pPr>
        <w:ind w:firstLineChars="100" w:firstLine="210"/>
        <w:rPr>
          <w:rFonts w:ascii="UD デジタル 教科書体 NK-R" w:eastAsia="UD デジタル 教科書体 NK-R" w:hint="eastAsia"/>
          <w:szCs w:val="21"/>
        </w:rPr>
      </w:pPr>
    </w:p>
    <w:p w14:paraId="7D8E0C42" w14:textId="17C83C70" w:rsidR="00894FB9" w:rsidRPr="0095549C" w:rsidRDefault="00894FB9" w:rsidP="00B6385E">
      <w:pPr>
        <w:ind w:firstLineChars="100" w:firstLine="210"/>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具体的にどのような事態が起こるか予想できない点があるので、具体的な事例に即して総合的に判断するようにしたい。</w:t>
      </w:r>
    </w:p>
    <w:p w14:paraId="0150F661" w14:textId="1A08A9B4" w:rsidR="00894FB9" w:rsidRPr="0095549C" w:rsidRDefault="00894FB9" w:rsidP="00894FB9">
      <w:pPr>
        <w:rPr>
          <w:rFonts w:ascii="UD デジタル 教科書体 NK-R" w:eastAsia="UD デジタル 教科書体 NK-R" w:hint="eastAsia"/>
          <w:szCs w:val="21"/>
        </w:rPr>
      </w:pPr>
    </w:p>
    <w:p w14:paraId="59631649" w14:textId="22603550" w:rsidR="00894FB9" w:rsidRPr="0095549C" w:rsidRDefault="00894FB9" w:rsidP="00894FB9">
      <w:pPr>
        <w:rPr>
          <w:rFonts w:ascii="UD デジタル 教科書体 NK-R" w:eastAsia="UD デジタル 教科書体 NK-R" w:hint="eastAsia"/>
          <w:b/>
          <w:bCs/>
          <w:szCs w:val="21"/>
        </w:rPr>
      </w:pPr>
      <w:r w:rsidRPr="0095549C">
        <w:rPr>
          <w:rFonts w:ascii="UD デジタル 教科書体 NK-R" w:eastAsia="UD デジタル 教科書体 NK-R" w:hint="eastAsia"/>
          <w:b/>
          <w:bCs/>
          <w:szCs w:val="21"/>
        </w:rPr>
        <w:t>４，今後の細則、及び施行規定の改訂について</w:t>
      </w:r>
    </w:p>
    <w:p w14:paraId="4B1ADF7F" w14:textId="13A11348" w:rsidR="00894FB9" w:rsidRPr="0095549C" w:rsidRDefault="00894FB9" w:rsidP="00894FB9">
      <w:pPr>
        <w:rPr>
          <w:rFonts w:ascii="UD デジタル 教科書体 NK-R" w:eastAsia="UD デジタル 教科書体 NK-R" w:hint="eastAsia"/>
          <w:b/>
          <w:bCs/>
          <w:szCs w:val="21"/>
        </w:rPr>
      </w:pPr>
    </w:p>
    <w:p w14:paraId="256D71F9" w14:textId="4C59EF40" w:rsidR="00894FB9" w:rsidRPr="0095549C" w:rsidRDefault="00894FB9" w:rsidP="00894FB9">
      <w:pPr>
        <w:rPr>
          <w:rFonts w:ascii="UD デジタル 教科書体 NK-R" w:eastAsia="UD デジタル 教科書体 NK-R" w:hint="eastAsia"/>
          <w:b/>
          <w:bCs/>
          <w:szCs w:val="21"/>
        </w:rPr>
      </w:pPr>
      <w:r w:rsidRPr="0095549C">
        <w:rPr>
          <w:rFonts w:ascii="UD デジタル 教科書体 NK-R" w:eastAsia="UD デジタル 教科書体 NK-R" w:hint="eastAsia"/>
          <w:b/>
          <w:bCs/>
          <w:szCs w:val="21"/>
        </w:rPr>
        <w:t xml:space="preserve">　以上のようにして今年度は実施したいが、次年度以後に向けて、総会前に具体的な改正の必要があれば、審議して提案したいと考える。</w:t>
      </w:r>
    </w:p>
    <w:p w14:paraId="313C4FA1" w14:textId="5113B262" w:rsidR="00894FB9" w:rsidRPr="0095549C" w:rsidRDefault="00894FB9" w:rsidP="00894FB9">
      <w:pPr>
        <w:rPr>
          <w:rFonts w:ascii="UD デジタル 教科書体 NK-R" w:eastAsia="UD デジタル 教科書体 NK-R" w:hint="eastAsia"/>
          <w:b/>
          <w:bCs/>
          <w:szCs w:val="21"/>
        </w:rPr>
      </w:pPr>
      <w:r w:rsidRPr="0095549C">
        <w:rPr>
          <w:rFonts w:ascii="UD デジタル 教科書体 NK-R" w:eastAsia="UD デジタル 教科書体 NK-R" w:hint="eastAsia"/>
          <w:b/>
          <w:bCs/>
          <w:szCs w:val="21"/>
        </w:rPr>
        <w:t xml:space="preserve">　具体的に、どのように選考基準や手続きについて、改正が必要と考えるのか、ご提案をいただきたい。</w:t>
      </w:r>
    </w:p>
    <w:p w14:paraId="7BAF4C04" w14:textId="10CE515C" w:rsidR="00894FB9" w:rsidRPr="0095549C" w:rsidRDefault="0095549C" w:rsidP="00894FB9">
      <w:pPr>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w:t>
      </w:r>
    </w:p>
    <w:p w14:paraId="2BE509E3" w14:textId="50DD8D59" w:rsidR="00894FB9" w:rsidRPr="0095549C" w:rsidRDefault="00894FB9" w:rsidP="00894FB9">
      <w:pPr>
        <w:rPr>
          <w:rFonts w:ascii="UD デジタル 教科書体 NK-R" w:eastAsia="UD デジタル 教科書体 NK-R" w:hint="eastAsia"/>
          <w:szCs w:val="21"/>
        </w:rPr>
      </w:pPr>
      <w:r w:rsidRPr="0095549C">
        <w:rPr>
          <w:rFonts w:ascii="UD デジタル 教科書体 NK-R" w:eastAsia="UD デジタル 教科書体 NK-R" w:hint="eastAsia"/>
          <w:szCs w:val="21"/>
        </w:rPr>
        <w:t xml:space="preserve">　なお、大会運営委員会及び学会誌編集委員会には、すでに前回の岡本の資料を共有し、それぞれの委員会管轄事項についてはそれぞれで判断するように依頼した。今後、その審議状況も見つつ、学会賞選考委員会として、特に、学会賞の基準のより具体的な記載（特に一般報告と実践報告との基準の差、排除すべき発表や作品の基準、</w:t>
      </w:r>
      <w:r w:rsidR="0095549C" w:rsidRPr="0095549C">
        <w:rPr>
          <w:rFonts w:ascii="UD デジタル 教科書体 NK-R" w:eastAsia="UD デジタル 教科書体 NK-R" w:hint="eastAsia"/>
          <w:szCs w:val="21"/>
        </w:rPr>
        <w:t>選考手続きの整備（選考委員の依頼手続き等）、モデレータ・討論者の利益相反等について考えていきたい。</w:t>
      </w:r>
    </w:p>
    <w:sectPr w:rsidR="00894FB9" w:rsidRPr="0095549C">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B58E1A" w14:textId="77777777" w:rsidR="0095549C" w:rsidRDefault="0095549C" w:rsidP="0095549C">
      <w:r>
        <w:separator/>
      </w:r>
    </w:p>
  </w:endnote>
  <w:endnote w:type="continuationSeparator" w:id="0">
    <w:p w14:paraId="5FAE71FD" w14:textId="77777777" w:rsidR="0095549C" w:rsidRDefault="0095549C" w:rsidP="00955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w:panose1 w:val="020B0609070205080204"/>
    <w:charset w:val="80"/>
    <w:family w:val="modern"/>
    <w:pitch w:val="fixed"/>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01371307"/>
      <w:docPartObj>
        <w:docPartGallery w:val="Page Numbers (Bottom of Page)"/>
        <w:docPartUnique/>
      </w:docPartObj>
    </w:sdtPr>
    <w:sdtContent>
      <w:sdt>
        <w:sdtPr>
          <w:id w:val="1728636285"/>
          <w:docPartObj>
            <w:docPartGallery w:val="Page Numbers (Top of Page)"/>
            <w:docPartUnique/>
          </w:docPartObj>
        </w:sdtPr>
        <w:sdtContent>
          <w:p w14:paraId="1C332B7C" w14:textId="19D4D475" w:rsidR="0095549C" w:rsidRDefault="0095549C">
            <w:pPr>
              <w:pStyle w:val="a7"/>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Pr>
                <w:b/>
                <w:bCs/>
                <w:lang w:val="ja-JP"/>
              </w:rPr>
              <w:t>2</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Pr>
                <w:b/>
                <w:bCs/>
                <w:lang w:val="ja-JP"/>
              </w:rPr>
              <w:t>2</w:t>
            </w:r>
            <w:r>
              <w:rPr>
                <w:b/>
                <w:bCs/>
                <w:sz w:val="24"/>
                <w:szCs w:val="24"/>
              </w:rPr>
              <w:fldChar w:fldCharType="end"/>
            </w:r>
          </w:p>
        </w:sdtContent>
      </w:sdt>
    </w:sdtContent>
  </w:sdt>
  <w:p w14:paraId="055623EE" w14:textId="77777777" w:rsidR="0095549C" w:rsidRDefault="0095549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E23B02" w14:textId="77777777" w:rsidR="0095549C" w:rsidRDefault="0095549C" w:rsidP="0095549C">
      <w:r>
        <w:separator/>
      </w:r>
    </w:p>
  </w:footnote>
  <w:footnote w:type="continuationSeparator" w:id="0">
    <w:p w14:paraId="23935DB4" w14:textId="77777777" w:rsidR="0095549C" w:rsidRDefault="0095549C" w:rsidP="009554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F1E"/>
    <w:rsid w:val="00061F1E"/>
    <w:rsid w:val="005E63E8"/>
    <w:rsid w:val="00894FB9"/>
    <w:rsid w:val="0095549C"/>
    <w:rsid w:val="00B638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8A6F519"/>
  <w15:chartTrackingRefBased/>
  <w15:docId w15:val="{163A68AE-6391-487B-BF3B-2368F337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61F1E"/>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Date"/>
    <w:basedOn w:val="a"/>
    <w:next w:val="a"/>
    <w:link w:val="a4"/>
    <w:uiPriority w:val="99"/>
    <w:semiHidden/>
    <w:unhideWhenUsed/>
    <w:rsid w:val="00B6385E"/>
  </w:style>
  <w:style w:type="character" w:customStyle="1" w:styleId="a4">
    <w:name w:val="日付 (文字)"/>
    <w:basedOn w:val="a0"/>
    <w:link w:val="a3"/>
    <w:uiPriority w:val="99"/>
    <w:semiHidden/>
    <w:rsid w:val="00B6385E"/>
  </w:style>
  <w:style w:type="paragraph" w:styleId="a5">
    <w:name w:val="header"/>
    <w:basedOn w:val="a"/>
    <w:link w:val="a6"/>
    <w:uiPriority w:val="99"/>
    <w:unhideWhenUsed/>
    <w:rsid w:val="0095549C"/>
    <w:pPr>
      <w:tabs>
        <w:tab w:val="center" w:pos="4252"/>
        <w:tab w:val="right" w:pos="8504"/>
      </w:tabs>
      <w:snapToGrid w:val="0"/>
    </w:pPr>
  </w:style>
  <w:style w:type="character" w:customStyle="1" w:styleId="a6">
    <w:name w:val="ヘッダー (文字)"/>
    <w:basedOn w:val="a0"/>
    <w:link w:val="a5"/>
    <w:uiPriority w:val="99"/>
    <w:rsid w:val="0095549C"/>
  </w:style>
  <w:style w:type="paragraph" w:styleId="a7">
    <w:name w:val="footer"/>
    <w:basedOn w:val="a"/>
    <w:link w:val="a8"/>
    <w:uiPriority w:val="99"/>
    <w:unhideWhenUsed/>
    <w:rsid w:val="0095549C"/>
    <w:pPr>
      <w:tabs>
        <w:tab w:val="center" w:pos="4252"/>
        <w:tab w:val="right" w:pos="8504"/>
      </w:tabs>
      <w:snapToGrid w:val="0"/>
    </w:pPr>
  </w:style>
  <w:style w:type="character" w:customStyle="1" w:styleId="a8">
    <w:name w:val="フッター (文字)"/>
    <w:basedOn w:val="a0"/>
    <w:link w:val="a7"/>
    <w:uiPriority w:val="99"/>
    <w:rsid w:val="009554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3</Pages>
  <Words>375</Words>
  <Characters>2142</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岡本 仁宏</dc:creator>
  <cp:keywords/>
  <dc:description/>
  <cp:lastModifiedBy>岡本 仁宏</cp:lastModifiedBy>
  <cp:revision>1</cp:revision>
  <dcterms:created xsi:type="dcterms:W3CDTF">2021-03-02T05:56:00Z</dcterms:created>
  <dcterms:modified xsi:type="dcterms:W3CDTF">2021-03-02T08:40:00Z</dcterms:modified>
</cp:coreProperties>
</file>